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E" w:rsidRDefault="00FD601E" w:rsidP="00FD601E">
      <w:pPr>
        <w:keepNext/>
        <w:tabs>
          <w:tab w:val="left" w:pos="0"/>
        </w:tabs>
        <w:spacing w:before="240" w:after="60"/>
        <w:jc w:val="right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[C</w:t>
      </w: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] </w:t>
      </w:r>
      <w:proofErr w:type="spellStart"/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pielikums</w:t>
      </w:r>
      <w:proofErr w:type="spellEnd"/>
    </w:p>
    <w:p w:rsidR="00FD601E" w:rsidRDefault="00FD601E" w:rsidP="00FD601E">
      <w:pPr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jc w:val="right"/>
        <w:rPr>
          <w:rFonts w:ascii="RimTimes" w:hAnsi="RimTimes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Iepirkuma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procedūras</w:t>
      </w:r>
      <w:proofErr w:type="spellEnd"/>
    </w:p>
    <w:p w:rsidR="00FD601E" w:rsidRDefault="00FD601E" w:rsidP="00FD601E">
      <w:pPr>
        <w:tabs>
          <w:tab w:val="left" w:pos="900"/>
          <w:tab w:val="left" w:pos="1260"/>
        </w:tabs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sz w:val="20"/>
          <w:szCs w:val="20"/>
        </w:rPr>
        <w:t>Pašulienes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ciema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centralizētās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siltumapgādes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sistēmas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attīstība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katlu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māja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FD601E" w:rsidRDefault="00FD601E" w:rsidP="00FD601E">
      <w:pPr>
        <w:keepNext/>
        <w:tabs>
          <w:tab w:val="left" w:pos="0"/>
        </w:tabs>
        <w:autoSpaceDE w:val="0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Iepirkuma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identifikācijas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>“ORN 2015/1 KF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”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nolikumam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21125" w:rsidRDefault="00C21125" w:rsidP="00C2112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1125" w:rsidRDefault="00C21125" w:rsidP="00C211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SIA „ORNAMENTS"</w:t>
      </w:r>
    </w:p>
    <w:p w:rsidR="00C21125" w:rsidRDefault="00C21125" w:rsidP="00C21125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Vienotais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reģistrācijas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41503003743</w:t>
      </w:r>
    </w:p>
    <w:p w:rsidR="00C21125" w:rsidRDefault="00C21125" w:rsidP="00C21125">
      <w:pPr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Jelgavas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ielā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21,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Ilūkstē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Ilūkstes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nov.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LV-5447</w:t>
      </w:r>
    </w:p>
    <w:p w:rsidR="00C21125" w:rsidRDefault="00C21125" w:rsidP="00C211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turpmāk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Pasūtītājs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21125" w:rsidRDefault="00C21125" w:rsidP="00C21125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Līguma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izpildes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.____</w:t>
      </w:r>
    </w:p>
    <w:p w:rsidR="00C21125" w:rsidRDefault="00C21125" w:rsidP="00C21125">
      <w:pPr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Līguma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>„</w:t>
      </w:r>
      <w:proofErr w:type="spellStart"/>
      <w:r>
        <w:rPr>
          <w:rFonts w:ascii="Arial" w:hAnsi="Arial" w:cs="Arial"/>
          <w:b/>
          <w:bCs/>
          <w:sz w:val="20"/>
        </w:rPr>
        <w:t>Pašulienes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ciema</w:t>
      </w:r>
      <w:proofErr w:type="spellEnd"/>
      <w:r>
        <w:rPr>
          <w:rFonts w:ascii="Arial" w:hAnsi="Arial" w:cs="Arial"/>
          <w:b/>
          <w:bCs/>
          <w:sz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</w:rPr>
        <w:t>centralizētās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siltumapgādes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sistēmas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attīstība</w:t>
      </w:r>
      <w:proofErr w:type="spellEnd"/>
      <w:r>
        <w:rPr>
          <w:rFonts w:ascii="Arial" w:hAnsi="Arial" w:cs="Arial"/>
          <w:b/>
          <w:bCs/>
          <w:sz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</w:rPr>
        <w:t>katlu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māja</w:t>
      </w:r>
      <w:proofErr w:type="spellEnd"/>
      <w:proofErr w:type="gramStart"/>
      <w:r>
        <w:rPr>
          <w:rFonts w:ascii="Arial" w:hAnsi="Arial" w:cs="Arial"/>
          <w:b/>
          <w:bCs/>
          <w:sz w:val="20"/>
        </w:rPr>
        <w:t xml:space="preserve">” </w:t>
      </w:r>
      <w:r>
        <w:rPr>
          <w:rFonts w:ascii="Arial" w:hAnsi="Arial" w:cs="Arial"/>
          <w:b/>
          <w:i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ID.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ORN2015/1 KF)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izpildes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garantija</w:t>
      </w:r>
      <w:proofErr w:type="spellEnd"/>
    </w:p>
    <w:p w:rsidR="00C21125" w:rsidRDefault="00C21125" w:rsidP="00C21125">
      <w:pPr>
        <w:rPr>
          <w:rFonts w:ascii="Arial" w:hAnsi="Arial" w:cs="Arial"/>
          <w:sz w:val="20"/>
          <w:szCs w:val="20"/>
        </w:rPr>
      </w:pP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Vietas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nosaukums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&lt;gads&gt;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datums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mēnesis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C21125" w:rsidRDefault="00C21125" w:rsidP="00C21125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Mēs</w:t>
      </w:r>
      <w:proofErr w:type="spellEnd"/>
      <w:r>
        <w:rPr>
          <w:rFonts w:ascii="Arial" w:hAnsi="Arial" w:cs="Arial"/>
          <w:sz w:val="20"/>
          <w:szCs w:val="20"/>
        </w:rPr>
        <w:t>, &lt;</w:t>
      </w:r>
      <w:proofErr w:type="spellStart"/>
      <w:r>
        <w:rPr>
          <w:rFonts w:ascii="Arial" w:hAnsi="Arial" w:cs="Arial"/>
          <w:i/>
          <w:sz w:val="20"/>
          <w:szCs w:val="20"/>
        </w:rPr>
        <w:t>bankas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nosaukums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vienotais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reģistrācijas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proofErr w:type="gramEnd"/>
      <w:r>
        <w:rPr>
          <w:rFonts w:ascii="Arial" w:hAnsi="Arial" w:cs="Arial"/>
          <w:i/>
          <w:sz w:val="20"/>
          <w:szCs w:val="20"/>
        </w:rPr>
        <w:t>reģistrācijas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numurs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juridiskā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juridiskā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adrese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neatsaucami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apņemamies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dienu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laikā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Pasūtītājā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rakstiskā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kurā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minēts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</w:p>
    <w:p w:rsidR="00C21125" w:rsidRDefault="00C21125" w:rsidP="00C21125">
      <w:pPr>
        <w:rPr>
          <w:rFonts w:ascii="Arial" w:hAnsi="Arial" w:cs="Arial"/>
          <w:sz w:val="20"/>
          <w:szCs w:val="20"/>
        </w:rPr>
      </w:pP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Uzņēmuma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nosaukums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Vienotais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reģistrācijas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&lt;</w:t>
      </w:r>
      <w:proofErr w:type="spellStart"/>
      <w:r>
        <w:rPr>
          <w:rFonts w:ascii="Arial" w:hAnsi="Arial" w:cs="Arial"/>
          <w:i/>
          <w:sz w:val="20"/>
          <w:szCs w:val="20"/>
        </w:rPr>
        <w:t>reģistrācijas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numurs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C21125" w:rsidRDefault="00C21125" w:rsidP="00C2112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juridiskā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adrese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1125" w:rsidRDefault="00C21125" w:rsidP="00C21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turpmāk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Uzņēmējs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21125" w:rsidRDefault="00C21125" w:rsidP="00C21125">
      <w:pPr>
        <w:tabs>
          <w:tab w:val="left" w:pos="0"/>
          <w:tab w:val="left" w:pos="2127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izpildījis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i/>
          <w:sz w:val="20"/>
          <w:szCs w:val="20"/>
        </w:rPr>
        <w:t>&lt;gads&gt;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gada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datums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mēnesis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&gt; </w:t>
      </w:r>
      <w:proofErr w:type="spellStart"/>
      <w:r>
        <w:rPr>
          <w:rFonts w:ascii="Arial" w:hAnsi="Arial" w:cs="Arial"/>
          <w:sz w:val="20"/>
          <w:szCs w:val="20"/>
        </w:rPr>
        <w:t>noslēgtā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līguma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>„</w:t>
      </w:r>
      <w:proofErr w:type="spellStart"/>
      <w:r>
        <w:rPr>
          <w:rFonts w:ascii="Arial" w:hAnsi="Arial" w:cs="Arial"/>
          <w:b/>
          <w:bCs/>
          <w:sz w:val="20"/>
        </w:rPr>
        <w:t>Pašulienes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ciema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centralizētās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siltumapgādes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sistēmas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attīstība</w:t>
      </w:r>
      <w:proofErr w:type="spellEnd"/>
      <w:r>
        <w:rPr>
          <w:rFonts w:ascii="Arial" w:hAnsi="Arial" w:cs="Arial"/>
          <w:b/>
          <w:bCs/>
          <w:sz w:val="20"/>
        </w:rPr>
        <w:t xml:space="preserve"> :</w:t>
      </w:r>
      <w:proofErr w:type="spellStart"/>
      <w:r>
        <w:rPr>
          <w:rFonts w:ascii="Arial" w:hAnsi="Arial" w:cs="Arial"/>
          <w:b/>
          <w:bCs/>
          <w:sz w:val="20"/>
        </w:rPr>
        <w:t>katlu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māja</w:t>
      </w:r>
      <w:proofErr w:type="spellEnd"/>
      <w:r>
        <w:rPr>
          <w:rFonts w:ascii="Arial" w:hAnsi="Arial" w:cs="Arial"/>
          <w:b/>
          <w:bCs/>
          <w:sz w:val="20"/>
        </w:rPr>
        <w:t xml:space="preserve">” </w:t>
      </w:r>
      <w:r>
        <w:rPr>
          <w:rFonts w:ascii="Arial" w:hAnsi="Arial" w:cs="Arial"/>
          <w:b/>
          <w:i/>
          <w:sz w:val="20"/>
          <w:szCs w:val="20"/>
        </w:rPr>
        <w:t xml:space="preserve"> (ID.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Nr</w:t>
      </w:r>
      <w:proofErr w:type="spellEnd"/>
      <w:r>
        <w:rPr>
          <w:rFonts w:ascii="Arial" w:hAnsi="Arial" w:cs="Arial"/>
          <w:b/>
          <w:i/>
          <w:sz w:val="20"/>
          <w:szCs w:val="20"/>
        </w:rPr>
        <w:t>. ORN2015/1 KF)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turpmāk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Līgums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izrietošās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saistības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tostarp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ja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Uzņēmējs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pagarinājis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garantiju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turpmāk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Garantija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norādot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Uzņēmējs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izpildījis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neprasot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Pasūtītājam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pamatot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izmaksāt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Pasūtītājam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jebkuru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kopumā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nepārsniedz</w:t>
      </w:r>
      <w:proofErr w:type="spellEnd"/>
      <w:r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i/>
          <w:sz w:val="20"/>
          <w:szCs w:val="20"/>
        </w:rPr>
        <w:t xml:space="preserve">&lt;summa </w:t>
      </w:r>
      <w:proofErr w:type="spellStart"/>
      <w:r>
        <w:rPr>
          <w:rFonts w:ascii="Arial" w:hAnsi="Arial" w:cs="Arial"/>
          <w:i/>
          <w:sz w:val="20"/>
          <w:szCs w:val="20"/>
        </w:rPr>
        <w:t>cipariem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&lt;summa </w:t>
      </w:r>
      <w:proofErr w:type="spellStart"/>
      <w:r>
        <w:rPr>
          <w:rFonts w:ascii="Arial" w:hAnsi="Arial" w:cs="Arial"/>
          <w:i/>
          <w:sz w:val="20"/>
          <w:szCs w:val="20"/>
        </w:rPr>
        <w:t>vārdiem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maksājumu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veicot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norādīto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norēķinu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Pasūtītāja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jānosūta</w:t>
      </w:r>
      <w:proofErr w:type="spellEnd"/>
      <w:r>
        <w:rPr>
          <w:rFonts w:ascii="Arial" w:hAnsi="Arial" w:cs="Arial"/>
          <w:sz w:val="20"/>
          <w:szCs w:val="20"/>
        </w:rPr>
        <w:t xml:space="preserve"> mums </w:t>
      </w:r>
      <w:proofErr w:type="spellStart"/>
      <w:r>
        <w:rPr>
          <w:rFonts w:ascii="Arial" w:hAnsi="Arial" w:cs="Arial"/>
          <w:sz w:val="20"/>
          <w:szCs w:val="20"/>
        </w:rPr>
        <w:t>uz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iepriekš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norādīto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adresi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vēlāk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datumā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datums</w:t>
      </w:r>
      <w:proofErr w:type="spellEnd"/>
      <w:r>
        <w:rPr>
          <w:rFonts w:ascii="Arial" w:hAnsi="Arial" w:cs="Arial"/>
          <w:i/>
          <w:sz w:val="20"/>
          <w:szCs w:val="20"/>
        </w:rPr>
        <w:t>&gt; [</w:t>
      </w:r>
      <w:proofErr w:type="spellStart"/>
      <w:r>
        <w:rPr>
          <w:rFonts w:ascii="Arial" w:hAnsi="Arial" w:cs="Arial"/>
          <w:i/>
          <w:sz w:val="20"/>
          <w:szCs w:val="20"/>
        </w:rPr>
        <w:t>Līgumā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paredzētais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darbu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izpildes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termiņš</w:t>
      </w:r>
      <w:proofErr w:type="spellEnd"/>
      <w:r>
        <w:rPr>
          <w:rFonts w:ascii="Arial" w:hAnsi="Arial" w:cs="Arial"/>
          <w:i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Pieprasījumu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parakstījušās</w:t>
      </w:r>
      <w:proofErr w:type="spellEnd"/>
      <w:r>
        <w:rPr>
          <w:rFonts w:ascii="Arial" w:hAnsi="Arial" w:cs="Arial"/>
          <w:sz w:val="20"/>
          <w:szCs w:val="20"/>
        </w:rPr>
        <w:t xml:space="preserve"> personas </w:t>
      </w:r>
      <w:proofErr w:type="spellStart"/>
      <w:r>
        <w:rPr>
          <w:rFonts w:ascii="Arial" w:hAnsi="Arial" w:cs="Arial"/>
          <w:sz w:val="20"/>
          <w:szCs w:val="20"/>
        </w:rPr>
        <w:t>parakstam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jābūt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notariāli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apliecinātam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iesniedzams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apkalpo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Pasūtītāju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starpniecību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Šajā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gadījumā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pieprasījumu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parakstījušās</w:t>
      </w:r>
      <w:proofErr w:type="spellEnd"/>
      <w:r>
        <w:rPr>
          <w:rFonts w:ascii="Arial" w:hAnsi="Arial" w:cs="Arial"/>
          <w:sz w:val="20"/>
          <w:szCs w:val="20"/>
        </w:rPr>
        <w:t xml:space="preserve"> personas </w:t>
      </w:r>
      <w:proofErr w:type="spellStart"/>
      <w:r>
        <w:rPr>
          <w:rFonts w:ascii="Arial" w:hAnsi="Arial" w:cs="Arial"/>
          <w:sz w:val="20"/>
          <w:szCs w:val="20"/>
        </w:rPr>
        <w:t>parakstu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apliecina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Šis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galvojums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spēkā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līdz</w:t>
      </w:r>
      <w:proofErr w:type="spellEnd"/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datums</w:t>
      </w:r>
      <w:proofErr w:type="spellEnd"/>
      <w:r>
        <w:rPr>
          <w:rFonts w:ascii="Arial" w:hAnsi="Arial" w:cs="Arial"/>
          <w:i/>
          <w:sz w:val="20"/>
          <w:szCs w:val="20"/>
        </w:rPr>
        <w:t>&gt; [</w:t>
      </w:r>
      <w:proofErr w:type="spellStart"/>
      <w:r>
        <w:rPr>
          <w:rFonts w:ascii="Arial" w:hAnsi="Arial" w:cs="Arial"/>
          <w:i/>
          <w:sz w:val="20"/>
          <w:szCs w:val="20"/>
        </w:rPr>
        <w:t>Līgumā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paredzētais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darbu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izpildes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termiņš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plus 30 </w:t>
      </w:r>
      <w:proofErr w:type="spellStart"/>
      <w:r>
        <w:rPr>
          <w:rFonts w:ascii="Arial" w:hAnsi="Arial" w:cs="Arial"/>
          <w:i/>
          <w:sz w:val="20"/>
          <w:szCs w:val="20"/>
        </w:rPr>
        <w:t>kalendārās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dienas</w:t>
      </w:r>
      <w:proofErr w:type="spellEnd"/>
      <w:r>
        <w:rPr>
          <w:rFonts w:ascii="Arial" w:hAnsi="Arial" w:cs="Arial"/>
          <w:i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galvojums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zaudē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spēku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termiņa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ja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galvojuma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oriģināls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atgriezts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garantijas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beigu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datums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.</w:t>
      </w:r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garantijai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piemērojami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Starptautiskās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Tirdzniecības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rūpniecības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kameras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Vienotie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noteikumi</w:t>
      </w:r>
      <w:proofErr w:type="spellEnd"/>
      <w:r>
        <w:rPr>
          <w:rFonts w:ascii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sz w:val="20"/>
          <w:szCs w:val="20"/>
        </w:rPr>
        <w:t>pieprasījumu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garantijām</w:t>
      </w:r>
      <w:proofErr w:type="spellEnd"/>
      <w:r>
        <w:rPr>
          <w:rFonts w:ascii="Arial" w:hAnsi="Arial" w:cs="Arial"/>
          <w:sz w:val="20"/>
          <w:szCs w:val="20"/>
        </w:rPr>
        <w:t xml:space="preserve"> Nr.458 </w:t>
      </w:r>
      <w:r>
        <w:rPr>
          <w:rFonts w:ascii="Arial" w:hAnsi="Arial" w:cs="Arial"/>
          <w:i/>
          <w:sz w:val="20"/>
          <w:szCs w:val="20"/>
        </w:rPr>
        <w:t>(„The ICC Uniform Rules for Demand Guaranties", ICC Publication No.458)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Latvijas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normatīvie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tiesību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strīdi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radušies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saistībā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piedāvājuma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nodrošinājumu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izskatāmi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Latvijas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tiesā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saskaņā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Latvijas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normatīvajiem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tiesību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aktiem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C21125" w:rsidRDefault="00C21125" w:rsidP="00C2112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galvojums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sastādīts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eksemplāros</w:t>
      </w:r>
      <w:proofErr w:type="spellEnd"/>
      <w:r>
        <w:rPr>
          <w:rFonts w:ascii="Arial" w:hAnsi="Arial" w:cs="Arial"/>
          <w:sz w:val="20"/>
          <w:szCs w:val="20"/>
        </w:rPr>
        <w:t xml:space="preserve">, no </w:t>
      </w:r>
      <w:proofErr w:type="spellStart"/>
      <w:r>
        <w:rPr>
          <w:rFonts w:ascii="Arial" w:hAnsi="Arial" w:cs="Arial"/>
          <w:sz w:val="20"/>
          <w:szCs w:val="20"/>
        </w:rPr>
        <w:t>kuriem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atrodas</w:t>
      </w:r>
      <w:proofErr w:type="spellEnd"/>
      <w:r>
        <w:rPr>
          <w:rFonts w:ascii="Arial" w:hAnsi="Arial" w:cs="Arial"/>
          <w:sz w:val="20"/>
          <w:szCs w:val="20"/>
        </w:rPr>
        <w:t xml:space="preserve"> pie </w:t>
      </w:r>
      <w:proofErr w:type="spellStart"/>
      <w:r>
        <w:rPr>
          <w:rFonts w:ascii="Arial" w:hAnsi="Arial" w:cs="Arial"/>
          <w:sz w:val="20"/>
          <w:szCs w:val="20"/>
        </w:rPr>
        <w:t>Pasūtītajā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eksemplārs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glabājas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Bankā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Pilnvarotās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personas </w:t>
      </w:r>
      <w:proofErr w:type="spellStart"/>
      <w:r>
        <w:rPr>
          <w:rFonts w:ascii="Arial" w:hAnsi="Arial" w:cs="Arial"/>
          <w:i/>
          <w:sz w:val="20"/>
          <w:szCs w:val="20"/>
        </w:rPr>
        <w:t>amats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paraksts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un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paraksta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atšifrējums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C21125" w:rsidRDefault="00C21125" w:rsidP="00C211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proofErr w:type="spellStart"/>
      <w:r>
        <w:rPr>
          <w:rFonts w:ascii="Arial" w:hAnsi="Arial" w:cs="Arial"/>
          <w:i/>
          <w:sz w:val="20"/>
          <w:szCs w:val="20"/>
        </w:rPr>
        <w:t>Bankas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zīmoga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nospiedums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  <w:bookmarkStart w:id="0" w:name="_GoBack"/>
      <w:bookmarkEnd w:id="0"/>
    </w:p>
    <w:sectPr w:rsidR="00C21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7"/>
    <w:rsid w:val="003F61B0"/>
    <w:rsid w:val="00496CEB"/>
    <w:rsid w:val="00633974"/>
    <w:rsid w:val="006E10D6"/>
    <w:rsid w:val="00805B9D"/>
    <w:rsid w:val="00983667"/>
    <w:rsid w:val="00C2112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9D"/>
    <w:pPr>
      <w:keepNext/>
      <w:tabs>
        <w:tab w:val="num" w:pos="360"/>
      </w:tabs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5B9D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805B9D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805B9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0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5B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v2131">
    <w:name w:val="tv2131"/>
    <w:basedOn w:val="Normal"/>
    <w:rsid w:val="00805B9D"/>
    <w:pPr>
      <w:widowControl/>
      <w:suppressAutoHyphens w:val="0"/>
      <w:spacing w:line="360" w:lineRule="auto"/>
      <w:ind w:firstLine="230"/>
    </w:pPr>
    <w:rPr>
      <w:rFonts w:eastAsia="Times New Roman" w:cs="Times New Roman"/>
      <w:color w:val="414142"/>
      <w:sz w:val="15"/>
      <w:szCs w:val="15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6E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9D"/>
    <w:pPr>
      <w:keepNext/>
      <w:tabs>
        <w:tab w:val="num" w:pos="360"/>
      </w:tabs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5B9D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805B9D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805B9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0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5B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v2131">
    <w:name w:val="tv2131"/>
    <w:basedOn w:val="Normal"/>
    <w:rsid w:val="00805B9D"/>
    <w:pPr>
      <w:widowControl/>
      <w:suppressAutoHyphens w:val="0"/>
      <w:spacing w:line="360" w:lineRule="auto"/>
      <w:ind w:firstLine="230"/>
    </w:pPr>
    <w:rPr>
      <w:rFonts w:eastAsia="Times New Roman" w:cs="Times New Roman"/>
      <w:color w:val="414142"/>
      <w:sz w:val="15"/>
      <w:szCs w:val="15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6E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2014-08-18T13:42:00Z</dcterms:created>
  <dcterms:modified xsi:type="dcterms:W3CDTF">2015-06-11T10:23:00Z</dcterms:modified>
</cp:coreProperties>
</file>